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61" w:rsidRPr="00526FF9" w:rsidRDefault="00526FF9" w:rsidP="00921790">
      <w:pPr>
        <w:spacing w:after="0" w:line="360" w:lineRule="auto"/>
        <w:ind w:left="5954"/>
        <w:rPr>
          <w:rFonts w:ascii="Times New Roman" w:hAnsi="Times New Roman" w:cs="Times New Roman"/>
          <w:b/>
          <w:sz w:val="24"/>
          <w:szCs w:val="24"/>
        </w:rPr>
      </w:pPr>
      <w:r w:rsidRPr="00526FF9">
        <w:rPr>
          <w:rFonts w:ascii="Times New Roman" w:hAnsi="Times New Roman" w:cs="Times New Roman"/>
          <w:sz w:val="24"/>
          <w:szCs w:val="24"/>
        </w:rPr>
        <w:t>Приложение №1.2 к Извещению</w:t>
      </w:r>
    </w:p>
    <w:p w:rsidR="00935961" w:rsidRDefault="0093596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517AF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Pr="00517AF2" w:rsidRDefault="00921790" w:rsidP="00517A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F2">
        <w:rPr>
          <w:rFonts w:ascii="Times New Roman" w:hAnsi="Times New Roman" w:cs="Times New Roman"/>
          <w:b/>
          <w:sz w:val="28"/>
          <w:szCs w:val="28"/>
        </w:rPr>
        <w:t>Тех</w:t>
      </w:r>
      <w:r w:rsidR="00517AF2" w:rsidRPr="00517AF2">
        <w:rPr>
          <w:rFonts w:ascii="Times New Roman" w:hAnsi="Times New Roman" w:cs="Times New Roman"/>
          <w:b/>
          <w:sz w:val="28"/>
          <w:szCs w:val="28"/>
        </w:rPr>
        <w:t>ническое задание</w:t>
      </w:r>
    </w:p>
    <w:p w:rsidR="00C54529" w:rsidRPr="0014133B" w:rsidRDefault="00C54529" w:rsidP="00C5452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sz w:val="28"/>
          <w:szCs w:val="28"/>
        </w:rPr>
      </w:pPr>
      <w:r w:rsidRPr="00C54529">
        <w:rPr>
          <w:rFonts w:ascii="Times New Roman" w:hAnsi="Times New Roman" w:cs="Times New Roman"/>
          <w:sz w:val="28"/>
          <w:szCs w:val="28"/>
        </w:rPr>
        <w:t>на поставку аналогов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54529">
        <w:rPr>
          <w:rFonts w:ascii="Times New Roman" w:hAnsi="Times New Roman" w:cs="Times New Roman"/>
          <w:sz w:val="28"/>
          <w:szCs w:val="28"/>
        </w:rPr>
        <w:t xml:space="preserve"> телевизионн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54529">
        <w:rPr>
          <w:rFonts w:ascii="Times New Roman" w:hAnsi="Times New Roman" w:cs="Times New Roman"/>
          <w:sz w:val="28"/>
          <w:szCs w:val="28"/>
        </w:rPr>
        <w:t xml:space="preserve"> (ТВ) передатчик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4529">
        <w:rPr>
          <w:rFonts w:ascii="Times New Roman" w:hAnsi="Times New Roman" w:cs="Times New Roman"/>
          <w:sz w:val="28"/>
          <w:szCs w:val="28"/>
        </w:rPr>
        <w:t xml:space="preserve"> мощностью 5 кВт </w:t>
      </w:r>
    </w:p>
    <w:p w:rsidR="00921790" w:rsidRDefault="00921790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0378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Уфа 201</w:t>
      </w:r>
      <w:r w:rsidR="00C545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54529" w:rsidRPr="00FA4A3C" w:rsidRDefault="00C54529" w:rsidP="00C545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lastRenderedPageBreak/>
        <w:t>Техническое задание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54529" w:rsidRPr="00FA4A3C" w:rsidRDefault="00C54529" w:rsidP="00C54529">
      <w:pPr>
        <w:pStyle w:val="a3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Требование к поставляемому оборудованию и комплектующим изделиям.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Общие требования.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Телевизионный передатчик должен иметь сертификат соответствия требованиям Минсвязи РФ и удовлетворять нижеперечисленным требованиям: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параметры и характеристики ТВ передатчиков должны соответствовать требованиям «Правил применения оборудования систем телевизионного вещания. Часть</w:t>
      </w:r>
      <w:proofErr w:type="gramStart"/>
      <w:r w:rsidRPr="00FA4A3C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 xml:space="preserve"> Правила применения передатчиков эфирного телевидения», утверждённых Приказом </w:t>
      </w:r>
      <w:proofErr w:type="spellStart"/>
      <w:r w:rsidRPr="00FA4A3C">
        <w:rPr>
          <w:rFonts w:ascii="Times New Roman" w:hAnsi="Times New Roman" w:cs="Times New Roman"/>
          <w:sz w:val="26"/>
          <w:szCs w:val="26"/>
        </w:rPr>
        <w:t>Мининформсвязи</w:t>
      </w:r>
      <w:proofErr w:type="spellEnd"/>
      <w:r w:rsidRPr="00FA4A3C">
        <w:rPr>
          <w:rFonts w:ascii="Times New Roman" w:hAnsi="Times New Roman" w:cs="Times New Roman"/>
          <w:sz w:val="26"/>
          <w:szCs w:val="26"/>
        </w:rPr>
        <w:t xml:space="preserve"> России от 10.01.2006г. № 1  и: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ГОСТ  20532-83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ГОСТ  7845-92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ГОСТ  30429-96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ГОСТ  </w:t>
      </w:r>
      <w:proofErr w:type="gramStart"/>
      <w:r w:rsidRPr="00FA4A3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 xml:space="preserve"> МЭК 60065-2002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ГОСТ  12.1.006-84 ССБТ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ГОСТ  12.1.003-83 ССБТ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- все оборудование должно выпускаться серийно; 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 поставляемое основное технологическое оборудование (передатчики,  фидеры) должно быть новым и изготовленным не ранее 2014 г.;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промышленный КПД передатчика – не менее 50%.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передатчики должны допускать работу на существующие антенно-фидерные тракты с КБВ ˃ 0.6 без ухудшения качественных показателей и надежности.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2.Требования к системе электропитания.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Система электропитания, 3-х фазная, 380В, 50Гц, должна обеспечивать устойчивую работу и безопасную эксплуатацию передатчика в реальных электросетях, для чего в ней должны быть предусмотрены конкретные меры, снижающие чувствительность к нарушению качества питающей сети и исключающие отказы при внештатных ситуациях по электропитанию: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В электрической схеме оборудования должна быть реализована система компенсации коэффициента мощности в соответствии с IEC 555, EN61000-3-2 или приняты иные меры, препятствующие возникновению 3 гармоники питающего напряжения в нулевом проводе.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Обеспечение устойчивости к быстрым или скачкообразным изменениям напряжения сети (буферный выпрямитель, сетевой фильтр, ограничители напряжения, стабилизатор и др.).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Защита от пропадания питающей фазы, перемены порядка следования фаз, импульсных помех со стороны питающей сети.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Ограничение ударных токов при включении.</w:t>
      </w:r>
    </w:p>
    <w:p w:rsidR="00C54529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Система электропитания передатчика должна удовлетворять требованиям ПУЭ изд. 7-ое, 2003 г.</w:t>
      </w:r>
    </w:p>
    <w:p w:rsidR="007E69FA" w:rsidRDefault="007E69FA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69FA" w:rsidRPr="00FA4A3C" w:rsidRDefault="007E69FA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54529" w:rsidRPr="00FA4A3C" w:rsidRDefault="00FD5E07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C54529" w:rsidRPr="00FA4A3C">
        <w:rPr>
          <w:rFonts w:ascii="Times New Roman" w:hAnsi="Times New Roman" w:cs="Times New Roman"/>
          <w:b/>
          <w:sz w:val="26"/>
          <w:szCs w:val="26"/>
        </w:rPr>
        <w:t>. Требования к возбудителю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Возбудитель должен обеспечивать стабильность электрических параметров качества при изменении внешней нагрузки, а также при отключении части усилительных модулей.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Возбудитель должен быть оборудован системой плавного повышения мощности при включении передатчика («мягкий старт»).</w:t>
      </w:r>
    </w:p>
    <w:p w:rsidR="00C54529" w:rsidRPr="00FA4A3C" w:rsidRDefault="00FD5E07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4</w:t>
      </w:r>
      <w:r w:rsidR="00C54529" w:rsidRPr="00FA4A3C">
        <w:rPr>
          <w:rFonts w:ascii="Times New Roman" w:hAnsi="Times New Roman" w:cs="Times New Roman"/>
          <w:b/>
          <w:sz w:val="26"/>
          <w:szCs w:val="26"/>
        </w:rPr>
        <w:t>. Требования к защите и блокировке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В передатчике должна быть предусмотрена защита по цепи питания. 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Передатчик должен иметь защиту усилителей и главного фидера по параметру КСВН с регулируемыми порогами в пределах ±10 %: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порог предупреждения</w:t>
      </w:r>
      <w:r w:rsidRPr="00FA4A3C">
        <w:rPr>
          <w:rFonts w:ascii="Times New Roman" w:hAnsi="Times New Roman" w:cs="Times New Roman"/>
          <w:sz w:val="26"/>
          <w:szCs w:val="26"/>
        </w:rPr>
        <w:tab/>
      </w:r>
      <w:r w:rsidRPr="00FA4A3C">
        <w:rPr>
          <w:rFonts w:ascii="Times New Roman" w:hAnsi="Times New Roman" w:cs="Times New Roman"/>
          <w:sz w:val="26"/>
          <w:szCs w:val="26"/>
        </w:rPr>
        <w:tab/>
        <w:t>КБВ = 0.75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порог блокировки</w:t>
      </w:r>
      <w:r w:rsidRPr="00FA4A3C">
        <w:rPr>
          <w:rFonts w:ascii="Times New Roman" w:hAnsi="Times New Roman" w:cs="Times New Roman"/>
          <w:sz w:val="26"/>
          <w:szCs w:val="26"/>
        </w:rPr>
        <w:tab/>
      </w:r>
      <w:r w:rsidRPr="00FA4A3C">
        <w:rPr>
          <w:rFonts w:ascii="Times New Roman" w:hAnsi="Times New Roman" w:cs="Times New Roman"/>
          <w:sz w:val="26"/>
          <w:szCs w:val="26"/>
        </w:rPr>
        <w:tab/>
        <w:t>КБВ = 0.6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Защита балластных резисторов устройств сложения мощности должна обеспечиваться в пределах больше, чем установленные пороги. </w:t>
      </w:r>
    </w:p>
    <w:p w:rsidR="00C54529" w:rsidRPr="00FA4A3C" w:rsidRDefault="00FD5E07" w:rsidP="00C54529">
      <w:pPr>
        <w:spacing w:after="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5</w:t>
      </w:r>
      <w:r w:rsidR="00C54529" w:rsidRPr="00FA4A3C">
        <w:rPr>
          <w:rFonts w:ascii="Times New Roman" w:hAnsi="Times New Roman" w:cs="Times New Roman"/>
          <w:b/>
          <w:sz w:val="26"/>
          <w:szCs w:val="26"/>
        </w:rPr>
        <w:t>.Требования к системе управления и мониторинга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Система управления передатчиком должна функционировать в режимах дистанционного и местного управления независимо с отображением полной информации о рабочих режимах оборудования.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При работе в автоматическом режиме должны обеспечиваться: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- переход </w:t>
      </w:r>
      <w:proofErr w:type="gramStart"/>
      <w:r w:rsidRPr="00FA4A3C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A4A3C">
        <w:rPr>
          <w:rFonts w:ascii="Times New Roman" w:hAnsi="Times New Roman" w:cs="Times New Roman"/>
          <w:sz w:val="26"/>
          <w:szCs w:val="26"/>
        </w:rPr>
        <w:t>резервный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 xml:space="preserve"> возбудитель  при аварии рабочего;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трехкратный запуск передатчика при срабатывании защиты по КБВ;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безаварийное отключение передатчика при пропадании питающей фазы, перемены следования фаз;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автоматическое включение передатчика при восстановлении параметров питающей сети в течение 3 сек после пропадания напряжения.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Система мониторинга должна обеспечивать непрерывное отображение состояния оборудования в режиме реального времени по всем основным параметрам: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падающая и отраженная мощность в главном фидере (калиброванный рефлектометр);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то же по блокам усилителей;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питающие напряжения и токи в модулях и блоках усилитель</w:t>
      </w:r>
      <w:r w:rsidRPr="00FA4A3C">
        <w:rPr>
          <w:rFonts w:ascii="Times New Roman" w:hAnsi="Times New Roman" w:cs="Times New Roman"/>
          <w:sz w:val="26"/>
          <w:szCs w:val="26"/>
        </w:rPr>
        <w:softHyphen/>
        <w:t>ного тракта;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температурные режимы всех блоков,  балластов и охлаждающего воздуха;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состояние системы охлаждения и вспомогательных вентиляторов;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статус системной логики и тест самопроверки.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В передатчике должна быть предусмотрена возможность реализации управления и контроля по выделенным проводным или беспроводным каналам связи и через интерфейс  </w:t>
      </w:r>
      <w:proofErr w:type="spellStart"/>
      <w:r w:rsidRPr="00FA4A3C">
        <w:rPr>
          <w:rFonts w:ascii="Times New Roman" w:hAnsi="Times New Roman" w:cs="Times New Roman"/>
          <w:sz w:val="26"/>
          <w:szCs w:val="26"/>
        </w:rPr>
        <w:t>Ethernet</w:t>
      </w:r>
      <w:proofErr w:type="spellEnd"/>
      <w:r w:rsidRPr="00FA4A3C">
        <w:rPr>
          <w:rFonts w:ascii="Times New Roman" w:hAnsi="Times New Roman" w:cs="Times New Roman"/>
          <w:sz w:val="26"/>
          <w:szCs w:val="26"/>
        </w:rPr>
        <w:t xml:space="preserve"> (WEB, SNMP).</w:t>
      </w:r>
    </w:p>
    <w:p w:rsidR="00C54529" w:rsidRPr="00FA4A3C" w:rsidRDefault="00FD5E07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6</w:t>
      </w:r>
      <w:r w:rsidR="00C54529" w:rsidRPr="00FA4A3C">
        <w:rPr>
          <w:rFonts w:ascii="Times New Roman" w:hAnsi="Times New Roman" w:cs="Times New Roman"/>
          <w:b/>
          <w:sz w:val="26"/>
          <w:szCs w:val="26"/>
        </w:rPr>
        <w:t>. Требования по системе охлаждения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Система охлаждения передатчика может быть воздушной либо жидкостной. В случае воздушного охлаждения передатчик должен иметь адаптер для крепления гофрированного воздуховода диаметром 315 мм на выходе системы. В случае жидкостного охлаждения передатчик должен иметь внешний охладитель. </w:t>
      </w:r>
    </w:p>
    <w:p w:rsidR="00C54529" w:rsidRPr="00FA4A3C" w:rsidRDefault="00FD5E07" w:rsidP="00C54529">
      <w:pPr>
        <w:spacing w:after="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lastRenderedPageBreak/>
        <w:t>7</w:t>
      </w:r>
      <w:r w:rsidR="00C54529" w:rsidRPr="00FA4A3C">
        <w:rPr>
          <w:rFonts w:ascii="Times New Roman" w:hAnsi="Times New Roman" w:cs="Times New Roman"/>
          <w:b/>
          <w:sz w:val="26"/>
          <w:szCs w:val="26"/>
        </w:rPr>
        <w:t>.Требования по условиям эксплуатации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Исполнитель должен обеспечивать непрерывную работу в течение 24 часов в климатических усло</w:t>
      </w:r>
      <w:r w:rsidRPr="00FA4A3C">
        <w:rPr>
          <w:rFonts w:ascii="Times New Roman" w:hAnsi="Times New Roman" w:cs="Times New Roman"/>
          <w:sz w:val="26"/>
          <w:szCs w:val="26"/>
        </w:rPr>
        <w:softHyphen/>
        <w:t xml:space="preserve">виях аппаратного зала при температуре от +5ºС до + 45ºС и температуре воздуха, поступающего снаружи в систему воздушного охлаждения, от -40ºС до +40ºС, 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Комплект поставки должен быть обеспечен сервисным обслуживанием на территории России.</w:t>
      </w:r>
    </w:p>
    <w:p w:rsidR="00FA4A3C" w:rsidRPr="00FA4A3C" w:rsidRDefault="00FA4A3C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8. Особые условия</w:t>
      </w:r>
    </w:p>
    <w:p w:rsidR="00FA4A3C" w:rsidRPr="00FA4A3C" w:rsidRDefault="00FA4A3C" w:rsidP="00FA4A3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В комплекте поставки оборудования должны быть эксплуатационные документы: паспорт; руководство по эксплуатации; схемы электрические, перечни элементов </w:t>
      </w:r>
      <w:proofErr w:type="gramStart"/>
      <w:r w:rsidRPr="00FA4A3C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A4A3C">
        <w:rPr>
          <w:rFonts w:ascii="Times New Roman" w:hAnsi="Times New Roman" w:cs="Times New Roman"/>
          <w:sz w:val="26"/>
          <w:szCs w:val="26"/>
        </w:rPr>
        <w:t>передатчик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 xml:space="preserve"> и функциональные устройства, входящие в состав передатчика. Эксплуатационные документы должны соответствовать ГОСТ 2.601-95 «Эксплуатационные документы».</w:t>
      </w:r>
    </w:p>
    <w:p w:rsidR="00FA4A3C" w:rsidRPr="00FA4A3C" w:rsidRDefault="00FA4A3C" w:rsidP="00FA4A3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Наличие действующего сертификата соответствия </w:t>
      </w:r>
      <w:proofErr w:type="gramStart"/>
      <w:r w:rsidRPr="00FA4A3C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 xml:space="preserve"> передатчик обязательно.</w:t>
      </w:r>
    </w:p>
    <w:p w:rsidR="00FA4A3C" w:rsidRPr="00FA4A3C" w:rsidRDefault="00FA4A3C" w:rsidP="00FA4A3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В паспорте на передатчик должна быть предоставлена информация о наличии или отсутствии драгоценных металлов, их количестве и наименовании.</w:t>
      </w:r>
    </w:p>
    <w:p w:rsidR="00FA4A3C" w:rsidRPr="00FA4A3C" w:rsidRDefault="00FA4A3C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54529" w:rsidRPr="00FA4A3C" w:rsidRDefault="00C54529" w:rsidP="00C54529">
      <w:pPr>
        <w:rPr>
          <w:rFonts w:ascii="Times New Roman" w:hAnsi="Times New Roman" w:cs="Times New Roman"/>
          <w:sz w:val="26"/>
          <w:szCs w:val="26"/>
        </w:rPr>
      </w:pPr>
    </w:p>
    <w:p w:rsidR="00FD5E07" w:rsidRPr="00FA4A3C" w:rsidRDefault="00FA4A3C" w:rsidP="00FD5E07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Требования к основным техническим характеристикам нового оборудования</w:t>
      </w:r>
      <w:r w:rsidR="00FD5E07" w:rsidRPr="00FA4A3C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</w:p>
    <w:p w:rsidR="00FD5E07" w:rsidRPr="00FA4A3C" w:rsidRDefault="00FD5E07" w:rsidP="00FD5E07">
      <w:pPr>
        <w:suppressAutoHyphens/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0348" w:type="dxa"/>
        <w:tblInd w:w="-743" w:type="dxa"/>
        <w:tblLayout w:type="fixed"/>
        <w:tblLook w:val="04A0"/>
      </w:tblPr>
      <w:tblGrid>
        <w:gridCol w:w="709"/>
        <w:gridCol w:w="7513"/>
        <w:gridCol w:w="1134"/>
        <w:gridCol w:w="992"/>
      </w:tblGrid>
      <w:tr w:rsidR="00FD5E07" w:rsidRPr="00FA4A3C" w:rsidTr="00FD5E07">
        <w:trPr>
          <w:trHeight w:val="53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E07" w:rsidRPr="00FA4A3C" w:rsidRDefault="00FD5E07" w:rsidP="00702E58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A4A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№ </w:t>
            </w:r>
          </w:p>
          <w:p w:rsidR="00FD5E07" w:rsidRPr="00FA4A3C" w:rsidRDefault="00FD5E07" w:rsidP="00702E58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A4A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E07" w:rsidRPr="00FA4A3C" w:rsidRDefault="008424BF" w:rsidP="008424BF">
            <w:pPr>
              <w:tabs>
                <w:tab w:val="left" w:pos="3522"/>
                <w:tab w:val="left" w:pos="3714"/>
                <w:tab w:val="left" w:pos="547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E07" w:rsidRPr="00FA4A3C" w:rsidRDefault="00FD5E07" w:rsidP="00702E58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97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A4A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E07" w:rsidRPr="00FA4A3C" w:rsidRDefault="00FD5E07" w:rsidP="00702E58">
            <w:pPr>
              <w:tabs>
                <w:tab w:val="left" w:pos="3522"/>
                <w:tab w:val="left" w:pos="3714"/>
                <w:tab w:val="left" w:pos="547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A4A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Кол-во</w:t>
            </w:r>
          </w:p>
        </w:tc>
      </w:tr>
      <w:tr w:rsidR="00FD5E07" w:rsidRPr="00FA4A3C" w:rsidTr="00FA4A3C">
        <w:trPr>
          <w:trHeight w:val="55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5E07" w:rsidRPr="00FA4A3C" w:rsidRDefault="00FD5E07" w:rsidP="00FD5E07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ТВ передатчик 11 ТВК, СНЧ -9.1</w:t>
            </w:r>
            <w:r w:rsidR="00FA4A3C"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кГц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, выходная мощность 5 кВт, 50 </w:t>
            </w:r>
            <w:r w:rsidR="008424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м, разъем </w:t>
            </w:r>
            <w:proofErr w:type="spellStart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ElA</w:t>
            </w:r>
            <w:proofErr w:type="spellEnd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1 5/8, в составе: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- возбудитель;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- резервный возбудитель;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- блок контроля с автоматическим переключателем на резерв;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- система суммирования мощности- стойка 42U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- трансформатор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вход - 50 Ом, разъем </w:t>
            </w:r>
            <w:proofErr w:type="spellStart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ElA</w:t>
            </w:r>
            <w:proofErr w:type="spellEnd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1 5/8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выход - 75 </w:t>
            </w:r>
            <w:r w:rsidR="00CF29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м, разъем 35/10 (</w:t>
            </w:r>
            <w:r w:rsidRPr="00FA4A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Tesla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джампер</w:t>
            </w:r>
            <w:proofErr w:type="spellEnd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(передатчик</w:t>
            </w:r>
            <w:r w:rsidR="004349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трансформатор):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- кабель 50 </w:t>
            </w:r>
            <w:r w:rsidR="00CF29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м 7/8" 16 м;</w:t>
            </w:r>
          </w:p>
          <w:p w:rsidR="00FD5E07" w:rsidRPr="00FA4A3C" w:rsidRDefault="00FD5E07" w:rsidP="00FD5E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- разъем </w:t>
            </w:r>
            <w:proofErr w:type="spellStart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ElA</w:t>
            </w:r>
            <w:proofErr w:type="spellEnd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1 5/8 с </w:t>
            </w:r>
            <w:proofErr w:type="spellStart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иннером</w:t>
            </w:r>
            <w:proofErr w:type="spellEnd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5E07" w:rsidRPr="00FA4A3C" w:rsidRDefault="00FD5E07" w:rsidP="00FD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При воздушном охлаждении: воздуховод 8 м.</w:t>
            </w:r>
          </w:p>
          <w:p w:rsidR="00FD5E07" w:rsidRPr="00FA4A3C" w:rsidRDefault="00FD5E07" w:rsidP="00702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5E07" w:rsidRPr="00FA4A3C" w:rsidRDefault="00FD5E07" w:rsidP="00702E58">
            <w:pPr>
              <w:ind w:lef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5E07" w:rsidRPr="00FA4A3C" w:rsidRDefault="00FD5E07" w:rsidP="0070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54529" w:rsidRPr="00FA4A3C" w:rsidRDefault="00C54529" w:rsidP="00C54529">
      <w:pPr>
        <w:rPr>
          <w:rFonts w:ascii="Times New Roman" w:hAnsi="Times New Roman" w:cs="Times New Roman"/>
          <w:sz w:val="26"/>
          <w:szCs w:val="26"/>
        </w:rPr>
      </w:pPr>
    </w:p>
    <w:p w:rsidR="00323DE0" w:rsidRPr="00323DE0" w:rsidRDefault="00323DE0" w:rsidP="00FD5E07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sectPr w:rsidR="00323DE0" w:rsidRPr="00323DE0" w:rsidSect="0080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6" w:hanging="1800"/>
      </w:pPr>
      <w:rPr>
        <w:rFonts w:hint="default"/>
      </w:rPr>
    </w:lvl>
  </w:abstractNum>
  <w:abstractNum w:abstractNumId="1">
    <w:nsid w:val="1DDB0B98"/>
    <w:multiLevelType w:val="hybridMultilevel"/>
    <w:tmpl w:val="8046882E"/>
    <w:lvl w:ilvl="0" w:tplc="C568C1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A63F2B"/>
    <w:multiLevelType w:val="hybridMultilevel"/>
    <w:tmpl w:val="590A4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C5DEC"/>
    <w:multiLevelType w:val="hybridMultilevel"/>
    <w:tmpl w:val="392C9C9E"/>
    <w:lvl w:ilvl="0" w:tplc="73EEF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02A"/>
    <w:rsid w:val="00010068"/>
    <w:rsid w:val="0003362E"/>
    <w:rsid w:val="0003788A"/>
    <w:rsid w:val="00077A0E"/>
    <w:rsid w:val="000B1E14"/>
    <w:rsid w:val="000B2058"/>
    <w:rsid w:val="00107C91"/>
    <w:rsid w:val="00133A4F"/>
    <w:rsid w:val="00140408"/>
    <w:rsid w:val="0015669B"/>
    <w:rsid w:val="0016512F"/>
    <w:rsid w:val="0017241B"/>
    <w:rsid w:val="001854B2"/>
    <w:rsid w:val="00192F32"/>
    <w:rsid w:val="001B6629"/>
    <w:rsid w:val="001C34B6"/>
    <w:rsid w:val="001E0F01"/>
    <w:rsid w:val="001F0640"/>
    <w:rsid w:val="0022667F"/>
    <w:rsid w:val="00231FFA"/>
    <w:rsid w:val="002638A0"/>
    <w:rsid w:val="00323DE0"/>
    <w:rsid w:val="00340896"/>
    <w:rsid w:val="00365D8C"/>
    <w:rsid w:val="0039108D"/>
    <w:rsid w:val="003B0E3B"/>
    <w:rsid w:val="003C28DB"/>
    <w:rsid w:val="003C45F1"/>
    <w:rsid w:val="003E6C78"/>
    <w:rsid w:val="0043499D"/>
    <w:rsid w:val="004368F8"/>
    <w:rsid w:val="00456A26"/>
    <w:rsid w:val="00482491"/>
    <w:rsid w:val="00496391"/>
    <w:rsid w:val="004A2235"/>
    <w:rsid w:val="004A43C1"/>
    <w:rsid w:val="004D17AD"/>
    <w:rsid w:val="004E32CB"/>
    <w:rsid w:val="004E43A5"/>
    <w:rsid w:val="00517AF2"/>
    <w:rsid w:val="00526FF9"/>
    <w:rsid w:val="00535851"/>
    <w:rsid w:val="00564DAA"/>
    <w:rsid w:val="00585214"/>
    <w:rsid w:val="00585350"/>
    <w:rsid w:val="005A3FFA"/>
    <w:rsid w:val="005B5CCD"/>
    <w:rsid w:val="005B6846"/>
    <w:rsid w:val="005C1A6E"/>
    <w:rsid w:val="005C79B7"/>
    <w:rsid w:val="006204BE"/>
    <w:rsid w:val="00622B94"/>
    <w:rsid w:val="006273C3"/>
    <w:rsid w:val="00657B12"/>
    <w:rsid w:val="0067760D"/>
    <w:rsid w:val="00682B78"/>
    <w:rsid w:val="006C320B"/>
    <w:rsid w:val="006C3F5C"/>
    <w:rsid w:val="007044FF"/>
    <w:rsid w:val="0071227D"/>
    <w:rsid w:val="007123A0"/>
    <w:rsid w:val="007222D8"/>
    <w:rsid w:val="007260ED"/>
    <w:rsid w:val="00747797"/>
    <w:rsid w:val="00771387"/>
    <w:rsid w:val="0079669B"/>
    <w:rsid w:val="007A5385"/>
    <w:rsid w:val="007C456A"/>
    <w:rsid w:val="007E69FA"/>
    <w:rsid w:val="007F6DF5"/>
    <w:rsid w:val="00800473"/>
    <w:rsid w:val="008055CB"/>
    <w:rsid w:val="008424BF"/>
    <w:rsid w:val="00861E79"/>
    <w:rsid w:val="008637E8"/>
    <w:rsid w:val="008A3CE7"/>
    <w:rsid w:val="008C7746"/>
    <w:rsid w:val="008F1463"/>
    <w:rsid w:val="008F6777"/>
    <w:rsid w:val="00912B52"/>
    <w:rsid w:val="00921790"/>
    <w:rsid w:val="009338CD"/>
    <w:rsid w:val="00935961"/>
    <w:rsid w:val="00943D12"/>
    <w:rsid w:val="00980ECD"/>
    <w:rsid w:val="009952ED"/>
    <w:rsid w:val="009B12D4"/>
    <w:rsid w:val="009D560B"/>
    <w:rsid w:val="009F11EC"/>
    <w:rsid w:val="00A01FCA"/>
    <w:rsid w:val="00A12D4F"/>
    <w:rsid w:val="00A15AF0"/>
    <w:rsid w:val="00A43B53"/>
    <w:rsid w:val="00A4587B"/>
    <w:rsid w:val="00A51DF2"/>
    <w:rsid w:val="00A8451E"/>
    <w:rsid w:val="00A84EEC"/>
    <w:rsid w:val="00AA4F97"/>
    <w:rsid w:val="00AE502A"/>
    <w:rsid w:val="00B04DA3"/>
    <w:rsid w:val="00B17963"/>
    <w:rsid w:val="00B2621E"/>
    <w:rsid w:val="00B36EBF"/>
    <w:rsid w:val="00B4088A"/>
    <w:rsid w:val="00B537C4"/>
    <w:rsid w:val="00B84940"/>
    <w:rsid w:val="00B943D0"/>
    <w:rsid w:val="00BA156C"/>
    <w:rsid w:val="00BA5919"/>
    <w:rsid w:val="00BA7580"/>
    <w:rsid w:val="00BB23DF"/>
    <w:rsid w:val="00BD6C92"/>
    <w:rsid w:val="00C216C6"/>
    <w:rsid w:val="00C34B28"/>
    <w:rsid w:val="00C44364"/>
    <w:rsid w:val="00C54529"/>
    <w:rsid w:val="00C62852"/>
    <w:rsid w:val="00C62C1F"/>
    <w:rsid w:val="00C6576F"/>
    <w:rsid w:val="00CC2108"/>
    <w:rsid w:val="00CF296F"/>
    <w:rsid w:val="00D04897"/>
    <w:rsid w:val="00D24CEE"/>
    <w:rsid w:val="00D335E2"/>
    <w:rsid w:val="00D608C3"/>
    <w:rsid w:val="00DF5BD0"/>
    <w:rsid w:val="00E014ED"/>
    <w:rsid w:val="00E05713"/>
    <w:rsid w:val="00E05D24"/>
    <w:rsid w:val="00E1135B"/>
    <w:rsid w:val="00E328C3"/>
    <w:rsid w:val="00E60DCF"/>
    <w:rsid w:val="00E76D1C"/>
    <w:rsid w:val="00ED4D71"/>
    <w:rsid w:val="00EE150E"/>
    <w:rsid w:val="00F04A6B"/>
    <w:rsid w:val="00F317B5"/>
    <w:rsid w:val="00F6005F"/>
    <w:rsid w:val="00F60147"/>
    <w:rsid w:val="00F90631"/>
    <w:rsid w:val="00F936E9"/>
    <w:rsid w:val="00FA4A3C"/>
    <w:rsid w:val="00FC4D59"/>
    <w:rsid w:val="00FD3BA4"/>
    <w:rsid w:val="00FD5E07"/>
    <w:rsid w:val="00FE7579"/>
    <w:rsid w:val="00FF5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F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23DE0"/>
    <w:pPr>
      <w:spacing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styleId="a6">
    <w:name w:val="Plain Text"/>
    <w:basedOn w:val="a"/>
    <w:link w:val="a7"/>
    <w:uiPriority w:val="99"/>
    <w:semiHidden/>
    <w:unhideWhenUsed/>
    <w:rsid w:val="00C54529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C54529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DB52D-9764-4815-A697-FBB9F74C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e.farrahova</cp:lastModifiedBy>
  <cp:revision>9</cp:revision>
  <cp:lastPrinted>2014-01-23T10:57:00Z</cp:lastPrinted>
  <dcterms:created xsi:type="dcterms:W3CDTF">2015-02-06T11:33:00Z</dcterms:created>
  <dcterms:modified xsi:type="dcterms:W3CDTF">2015-03-11T04:51:00Z</dcterms:modified>
</cp:coreProperties>
</file>